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C8" w:rsidRPr="007C0DC8" w:rsidRDefault="007C0DC8" w:rsidP="007C0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</w:pPr>
      <w:r w:rsidRPr="007C0DC8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0E496C6" wp14:editId="2C78E7D2">
            <wp:extent cx="409575" cy="58166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DC8" w:rsidRPr="007C0DC8" w:rsidRDefault="007C0DC8" w:rsidP="007C0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</w:pPr>
      <w:r w:rsidRPr="007C0DC8"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  <w:t>ВИКОНАВЧИЙ КОМІТЕТ НЕТІШИНСЬКОЇ МІСЬКОЇ РАДИ</w:t>
      </w:r>
    </w:p>
    <w:p w:rsidR="007C0DC8" w:rsidRPr="007C0DC8" w:rsidRDefault="007C0DC8" w:rsidP="007C0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</w:pPr>
      <w:r w:rsidRPr="007C0DC8">
        <w:rPr>
          <w:rFonts w:ascii="Times New Roman" w:eastAsia="Calibri" w:hAnsi="Times New Roman" w:cs="Times New Roman"/>
          <w:b/>
          <w:smallCaps/>
          <w:sz w:val="28"/>
          <w:szCs w:val="28"/>
          <w:lang w:eastAsia="ru-RU"/>
        </w:rPr>
        <w:t>ХМЕЛЬНИЦЬКОЇ ОБЛАСТІ</w:t>
      </w:r>
    </w:p>
    <w:p w:rsidR="007C0DC8" w:rsidRPr="007C0DC8" w:rsidRDefault="007C0DC8" w:rsidP="007C0DC8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7C0DC8" w:rsidRPr="007C0DC8" w:rsidRDefault="007C0DC8" w:rsidP="007C0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7C0DC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Р О З П О Р Я Д Ж Е Н </w:t>
      </w:r>
      <w:proofErr w:type="spellStart"/>
      <w:r w:rsidRPr="007C0DC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7C0DC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Я</w:t>
      </w:r>
    </w:p>
    <w:p w:rsidR="007C0DC8" w:rsidRPr="007C0DC8" w:rsidRDefault="007C0DC8" w:rsidP="007C0D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DC8" w:rsidRPr="007C0DC8" w:rsidRDefault="00F16686" w:rsidP="007C0D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26</w:t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.09.2024</w:t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Нетішин</w:t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="00C601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</w:t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235</w:t>
      </w:r>
      <w:r w:rsidR="007C0DC8" w:rsidRPr="007C0D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/2024-р</w:t>
      </w:r>
    </w:p>
    <w:p w:rsidR="007C0DC8" w:rsidRDefault="007C0DC8" w:rsidP="007C0D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87187" w:rsidRPr="007C0DC8" w:rsidRDefault="00287187" w:rsidP="007C0D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DC8" w:rsidRPr="007C0DC8" w:rsidRDefault="007C0DC8" w:rsidP="00287187">
      <w:pPr>
        <w:spacing w:after="0" w:line="240" w:lineRule="auto"/>
        <w:ind w:right="56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Про надання одноразової грошової допомоги мешканцям Нетішинської міської територіальної громади</w:t>
      </w:r>
    </w:p>
    <w:p w:rsidR="007C0DC8" w:rsidRDefault="007C0DC8" w:rsidP="007C0D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87187" w:rsidRPr="007C0DC8" w:rsidRDefault="00287187" w:rsidP="007C0D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DC8" w:rsidRPr="007C0DC8" w:rsidRDefault="007C0DC8" w:rsidP="007C0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пункту 20 частини 4 статті 42 Закону України «Про місцеве самоврядування в Україні», комплексної програми «Турбота» на 2023-2025 роки, </w:t>
      </w:r>
      <w:r w:rsidRPr="007C0DC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затвердженої рішенням тридцятої сесії Нетішинської міської ради VІІІ скликання</w:t>
      </w: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від 04 листопада 2022 року № 30/1534, зі змінами, комплексної програми соціальної підтримки захисників державного суверенітету та незалежності України і членів їх сімей Нетішинської міської територіальної громади на 2023-2025 роки, затвердженої рішенням тридцятої сесії Нетішинської міської ради VІІI скликання від 04 листопада 2022 року № 30/1535, зі змінами, Порядку надання одноразової грошової допомоги, затвердженого рішенням виконавчого комітету Нетішинської міської ради від 26 січня 2023 року № 49/2023, зі змінами, рішення тридцять четвертої сесії Нетішинської міської ради VІІІ скликання від 07 квітня 2023 року № 34/1697 «Про перейменування вулиці в </w:t>
      </w:r>
      <w:proofErr w:type="spellStart"/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м.Нетішин</w:t>
      </w:r>
      <w:proofErr w:type="spellEnd"/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Нетішинської</w:t>
      </w:r>
      <w:proofErr w:type="spellEnd"/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міської територіальної громади Шепетівського району Хмельницької області», з метою розгляду звернень мешканців </w:t>
      </w:r>
      <w:r w:rsidRPr="007C0DC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Нетішинської міської територіальної громади (далі – Нетішинська міська ТГ)</w:t>
      </w: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щодо надання грошової допомоги та враховуючи рекомендації комісії з питань надання одноразової грошової допомоги:</w:t>
      </w:r>
    </w:p>
    <w:p w:rsidR="007C0DC8" w:rsidRPr="007C0DC8" w:rsidRDefault="007C0DC8" w:rsidP="007C0D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DC8" w:rsidRPr="007C0DC8" w:rsidRDefault="007C0DC8" w:rsidP="007C0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1. Надати одноразову грошову допомогу:</w:t>
      </w:r>
    </w:p>
    <w:p w:rsidR="007C0DC8" w:rsidRDefault="007C0DC8" w:rsidP="007C0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2347E7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47E7">
        <w:rPr>
          <w:rFonts w:ascii="Times New Roman" w:eastAsia="Calibri" w:hAnsi="Times New Roman" w:cs="Times New Roman"/>
          <w:sz w:val="28"/>
          <w:szCs w:val="28"/>
          <w:lang w:eastAsia="ru-RU"/>
        </w:rPr>
        <w:t>Бовсунівському</w:t>
      </w:r>
      <w:proofErr w:type="spellEnd"/>
      <w:r w:rsidR="002347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Євгенію Івановичу</w:t>
      </w: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347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який проживає у </w:t>
      </w:r>
      <w:r w:rsidR="009D2188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="002347E7" w:rsidRPr="002347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м. Нетішин, </w:t>
      </w: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у сумі 5 тисяч гривень;</w:t>
      </w:r>
    </w:p>
    <w:p w:rsidR="001703F3" w:rsidRDefault="001703F3" w:rsidP="0017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Терещенко Любові Миколаївні, яка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тисячі 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гривень;</w:t>
      </w:r>
    </w:p>
    <w:p w:rsidR="00C6019A" w:rsidRDefault="001703F3" w:rsidP="00C60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Підгородецькій</w:t>
      </w:r>
      <w:proofErr w:type="spellEnd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Надії Іванівні, яка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тисячі 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гривень;</w:t>
      </w:r>
    </w:p>
    <w:p w:rsidR="009D2188" w:rsidRDefault="001703F3" w:rsidP="0017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Федорчук</w:t>
      </w:r>
      <w:proofErr w:type="spellEnd"/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Галині Антонівні, як</w:t>
      </w:r>
      <w:r w:rsidR="00C6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тисячі 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гривень;</w:t>
      </w:r>
    </w:p>
    <w:p w:rsidR="001703F3" w:rsidRPr="001703F3" w:rsidRDefault="001703F3" w:rsidP="0017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Поліщук Галині Миколаївні, яка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тисяч 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гривень;</w:t>
      </w:r>
    </w:p>
    <w:p w:rsidR="001703F3" w:rsidRDefault="001703F3" w:rsidP="0017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Касянчуку</w:t>
      </w:r>
      <w:proofErr w:type="spellEnd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Анатолію Володимировичу, який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, м. Нетішин, у сумі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тисячі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гривень;</w:t>
      </w:r>
    </w:p>
    <w:p w:rsidR="001703F3" w:rsidRPr="001703F3" w:rsidRDefault="001703F3" w:rsidP="0017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Бабяк</w:t>
      </w:r>
      <w:proofErr w:type="spellEnd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Зої Федорівні, яка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тисячі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гривень;</w:t>
      </w:r>
    </w:p>
    <w:p w:rsidR="001703F3" w:rsidRPr="001703F3" w:rsidRDefault="001703F3" w:rsidP="0017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Гурову Олександру Вікторовичу, який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тисячі 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гривень;</w:t>
      </w:r>
    </w:p>
    <w:p w:rsidR="001703F3" w:rsidRPr="001703F3" w:rsidRDefault="001703F3" w:rsidP="001703F3">
      <w:pPr>
        <w:tabs>
          <w:tab w:val="left" w:pos="7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Хопті</w:t>
      </w:r>
      <w:proofErr w:type="spellEnd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Івану Станіславовичу, який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тисячі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гривень;</w:t>
      </w:r>
    </w:p>
    <w:p w:rsidR="001703F3" w:rsidRPr="001703F3" w:rsidRDefault="001703F3" w:rsidP="0017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Іванець</w:t>
      </w:r>
      <w:proofErr w:type="spellEnd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Лідії Феодосіївні, яка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тисячі 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гривень;</w:t>
      </w:r>
    </w:p>
    <w:p w:rsidR="001703F3" w:rsidRPr="001703F3" w:rsidRDefault="001703F3" w:rsidP="0017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Колєді</w:t>
      </w:r>
      <w:proofErr w:type="spellEnd"/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Марії Олексіївні, яка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 w:rsid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тисяча 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гривень;</w:t>
      </w:r>
    </w:p>
    <w:p w:rsidR="001703F3" w:rsidRPr="001703F3" w:rsidRDefault="001703F3" w:rsidP="0017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Ковальчук Галині Тимофіївні, яка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 w:rsid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тисячі 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гривень;</w:t>
      </w:r>
    </w:p>
    <w:p w:rsidR="001703F3" w:rsidRDefault="001703F3" w:rsidP="0017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Івановій Раїсі Володимирівні, яка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 w:rsid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тисячі </w:t>
      </w:r>
      <w:r w:rsidRPr="001703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гривень;</w:t>
      </w:r>
    </w:p>
    <w:p w:rsidR="00287187" w:rsidRPr="00287187" w:rsidRDefault="00287187" w:rsidP="00287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Кирилюку Миколі Анатолійовичу, який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тисячі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гривень;</w:t>
      </w:r>
    </w:p>
    <w:p w:rsidR="00287187" w:rsidRPr="00287187" w:rsidRDefault="00287187" w:rsidP="00287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Гаврилюк Ірині Василівні, яка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тисячі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гривень;</w:t>
      </w:r>
    </w:p>
    <w:p w:rsidR="00287187" w:rsidRPr="00287187" w:rsidRDefault="00287187" w:rsidP="00287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Сидорчук Юлії Василівні, яка проживає у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Нетішин, у сумі </w:t>
      </w:r>
      <w:r w:rsidR="009D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тисячі </w:t>
      </w:r>
      <w:r w:rsidRPr="002871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гривень;</w:t>
      </w:r>
    </w:p>
    <w:p w:rsidR="00287187" w:rsidRPr="00287187" w:rsidRDefault="00287187" w:rsidP="0028718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0DC8" w:rsidRPr="007C0DC8" w:rsidRDefault="007C0DC8" w:rsidP="007C0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 м</w:t>
      </w:r>
      <w:r w:rsidR="00287187">
        <w:rPr>
          <w:rFonts w:ascii="Times New Roman" w:eastAsia="Calibri" w:hAnsi="Times New Roman" w:cs="Times New Roman"/>
          <w:sz w:val="28"/>
          <w:szCs w:val="28"/>
          <w:lang w:eastAsia="ru-RU"/>
        </w:rPr>
        <w:t>іської ради на виконання пункту 1.1.</w:t>
      </w: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, Нетішинському територіальному центру соціального обслуговування (надання соціальних послуг) на виконання                пунктів 1.</w:t>
      </w:r>
      <w:r w:rsidR="0028718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. – 1.</w:t>
      </w:r>
      <w:r w:rsidR="00287187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. та виконавчому комітету міської ради на виконання пунктів 1.</w:t>
      </w:r>
      <w:r w:rsidR="00287187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. – 1.</w:t>
      </w:r>
      <w:r w:rsidR="00287187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. цього розпорядження за рахунок коштів бюджету Нетішинської міської ТГ, передбачених на інші заходи у сфері соціального захисту та соціального забезпечення.</w:t>
      </w:r>
    </w:p>
    <w:p w:rsidR="007C0DC8" w:rsidRPr="007C0DC8" w:rsidRDefault="007C0DC8" w:rsidP="007C0DC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C0DC8" w:rsidRPr="007C0DC8" w:rsidRDefault="007C0DC8" w:rsidP="007C0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Оцабрику</w:t>
      </w:r>
      <w:proofErr w:type="spellEnd"/>
      <w:r w:rsidRPr="007C0DC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C0DC8" w:rsidRDefault="007C0DC8" w:rsidP="007C0DC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81BDD" w:rsidRDefault="00081BDD" w:rsidP="007C0DC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6019A" w:rsidRDefault="00C6019A" w:rsidP="007C0DC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C0DC8" w:rsidRPr="007C0DC8" w:rsidRDefault="007C0DC8" w:rsidP="007C0D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7C0DC8">
        <w:rPr>
          <w:rFonts w:ascii="Times New Roman" w:eastAsia="Calibri" w:hAnsi="Times New Roman" w:cs="Times New Roman"/>
          <w:sz w:val="28"/>
          <w:szCs w:val="28"/>
          <w:lang w:eastAsia="x-none"/>
        </w:rPr>
        <w:t>Міський голова</w:t>
      </w:r>
      <w:r w:rsidRPr="007C0DC8">
        <w:rPr>
          <w:rFonts w:ascii="Times New Roman" w:eastAsia="Calibri" w:hAnsi="Times New Roman" w:cs="Times New Roman"/>
          <w:sz w:val="28"/>
          <w:szCs w:val="28"/>
          <w:lang w:eastAsia="x-none"/>
        </w:rPr>
        <w:tab/>
      </w:r>
      <w:r w:rsidRPr="007C0DC8">
        <w:rPr>
          <w:rFonts w:ascii="Times New Roman" w:eastAsia="Calibri" w:hAnsi="Times New Roman" w:cs="Times New Roman"/>
          <w:sz w:val="28"/>
          <w:szCs w:val="28"/>
          <w:lang w:eastAsia="x-none"/>
        </w:rPr>
        <w:tab/>
      </w:r>
      <w:r w:rsidRPr="007C0DC8">
        <w:rPr>
          <w:rFonts w:ascii="Times New Roman" w:eastAsia="Calibri" w:hAnsi="Times New Roman" w:cs="Times New Roman"/>
          <w:sz w:val="28"/>
          <w:szCs w:val="28"/>
          <w:lang w:eastAsia="x-none"/>
        </w:rPr>
        <w:tab/>
      </w:r>
      <w:r w:rsidRPr="007C0DC8">
        <w:rPr>
          <w:rFonts w:ascii="Times New Roman" w:eastAsia="Calibri" w:hAnsi="Times New Roman" w:cs="Times New Roman"/>
          <w:sz w:val="28"/>
          <w:szCs w:val="28"/>
          <w:lang w:eastAsia="x-none"/>
        </w:rPr>
        <w:tab/>
      </w:r>
      <w:r w:rsidRPr="007C0DC8">
        <w:rPr>
          <w:rFonts w:ascii="Times New Roman" w:eastAsia="Calibri" w:hAnsi="Times New Roman" w:cs="Times New Roman"/>
          <w:sz w:val="28"/>
          <w:szCs w:val="28"/>
          <w:lang w:eastAsia="x-none"/>
        </w:rPr>
        <w:tab/>
      </w:r>
      <w:r w:rsidRPr="007C0DC8">
        <w:rPr>
          <w:rFonts w:ascii="Times New Roman" w:eastAsia="Calibri" w:hAnsi="Times New Roman" w:cs="Times New Roman"/>
          <w:sz w:val="28"/>
          <w:szCs w:val="28"/>
          <w:lang w:eastAsia="x-none"/>
        </w:rPr>
        <w:tab/>
      </w:r>
      <w:r w:rsidRPr="007C0DC8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>Олександр СУПРУНЮК</w:t>
      </w:r>
    </w:p>
    <w:sectPr w:rsidR="007C0DC8" w:rsidRPr="007C0DC8" w:rsidSect="00C6019A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C8"/>
    <w:rsid w:val="00063440"/>
    <w:rsid w:val="00081BDD"/>
    <w:rsid w:val="001703F3"/>
    <w:rsid w:val="002347E7"/>
    <w:rsid w:val="00287187"/>
    <w:rsid w:val="007C0DC8"/>
    <w:rsid w:val="009D2188"/>
    <w:rsid w:val="00A73BA2"/>
    <w:rsid w:val="00C6019A"/>
    <w:rsid w:val="00F1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6C69"/>
  <w15:chartTrackingRefBased/>
  <w15:docId w15:val="{4948C1A2-8C40-4E5D-8041-0EE0C2FA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1BD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Vadim</cp:lastModifiedBy>
  <cp:revision>4</cp:revision>
  <cp:lastPrinted>2024-10-15T08:58:00Z</cp:lastPrinted>
  <dcterms:created xsi:type="dcterms:W3CDTF">2024-09-25T13:30:00Z</dcterms:created>
  <dcterms:modified xsi:type="dcterms:W3CDTF">2024-10-15T11:26:00Z</dcterms:modified>
</cp:coreProperties>
</file>